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4676B" w14:textId="77777777" w:rsidR="00FE7704" w:rsidRPr="00CF73E1" w:rsidRDefault="00CD6897" w:rsidP="00FE7704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FE7704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10E0568E" w14:textId="77777777" w:rsidR="00FE7704" w:rsidRPr="009C54AE" w:rsidRDefault="00FE7704" w:rsidP="00FE770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65419B" w14:textId="77777777" w:rsidR="00FE7704" w:rsidRDefault="00FE7704" w:rsidP="00FE77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0C929DBF" w14:textId="77777777" w:rsidR="00FE7704" w:rsidRPr="00B169DF" w:rsidRDefault="00FE7704" w:rsidP="00FE770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FBA51F8" w14:textId="77777777" w:rsidR="00FE7704" w:rsidRPr="00A93C55" w:rsidRDefault="00FE7704" w:rsidP="00FE770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53CD5B8A" w14:textId="59E79007" w:rsidR="0085747A" w:rsidRPr="009C54AE" w:rsidRDefault="0085747A" w:rsidP="00FE770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3CD5B8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CD5B8E" w14:textId="77777777" w:rsidTr="00B819C8">
        <w:tc>
          <w:tcPr>
            <w:tcW w:w="2694" w:type="dxa"/>
            <w:vAlign w:val="center"/>
          </w:tcPr>
          <w:p w14:paraId="53CD5B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CD5B8D" w14:textId="77777777" w:rsidR="0085747A" w:rsidRPr="00D30F68" w:rsidRDefault="00D30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0F68">
              <w:rPr>
                <w:rFonts w:ascii="Corbel" w:hAnsi="Corbel"/>
                <w:sz w:val="24"/>
                <w:szCs w:val="24"/>
              </w:rPr>
              <w:t>Prawa człowieka</w:t>
            </w:r>
          </w:p>
        </w:tc>
      </w:tr>
      <w:tr w:rsidR="0085747A" w:rsidRPr="009C54AE" w14:paraId="53CD5B91" w14:textId="77777777" w:rsidTr="00B819C8">
        <w:tc>
          <w:tcPr>
            <w:tcW w:w="2694" w:type="dxa"/>
            <w:vAlign w:val="center"/>
          </w:tcPr>
          <w:p w14:paraId="53CD5B8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CD5B9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A0A50" w:rsidRPr="009C54AE" w14:paraId="53CD5B94" w14:textId="77777777" w:rsidTr="00B819C8">
        <w:tc>
          <w:tcPr>
            <w:tcW w:w="2694" w:type="dxa"/>
            <w:vAlign w:val="center"/>
          </w:tcPr>
          <w:p w14:paraId="53CD5B92" w14:textId="77777777" w:rsidR="00CA0A50" w:rsidRPr="009C54AE" w:rsidRDefault="00CA0A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CD5B93" w14:textId="4DD74DE2" w:rsidR="00CA0A50" w:rsidRPr="009C54AE" w:rsidRDefault="00FE7704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A0A50" w:rsidRPr="009C54AE" w14:paraId="53CD5B97" w14:textId="77777777" w:rsidTr="00B819C8">
        <w:tc>
          <w:tcPr>
            <w:tcW w:w="2694" w:type="dxa"/>
            <w:vAlign w:val="center"/>
          </w:tcPr>
          <w:p w14:paraId="53CD5B95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CD5B96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CA0A50" w:rsidRPr="009C54AE" w14:paraId="53CD5B9A" w14:textId="77777777" w:rsidTr="00B819C8">
        <w:tc>
          <w:tcPr>
            <w:tcW w:w="2694" w:type="dxa"/>
            <w:vAlign w:val="center"/>
          </w:tcPr>
          <w:p w14:paraId="53CD5B98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CD5B99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CA0A50" w:rsidRPr="009C54AE" w14:paraId="53CD5B9D" w14:textId="77777777" w:rsidTr="00B819C8">
        <w:tc>
          <w:tcPr>
            <w:tcW w:w="2694" w:type="dxa"/>
            <w:vAlign w:val="center"/>
          </w:tcPr>
          <w:p w14:paraId="53CD5B9B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CD5B9C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A0A50" w:rsidRPr="009C54AE" w14:paraId="53CD5BA0" w14:textId="77777777" w:rsidTr="00B819C8">
        <w:tc>
          <w:tcPr>
            <w:tcW w:w="2694" w:type="dxa"/>
            <w:vAlign w:val="center"/>
          </w:tcPr>
          <w:p w14:paraId="53CD5B9E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CD5B9F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A0A50" w:rsidRPr="009C54AE" w14:paraId="53CD5BA3" w14:textId="77777777" w:rsidTr="00B819C8">
        <w:tc>
          <w:tcPr>
            <w:tcW w:w="2694" w:type="dxa"/>
            <w:vAlign w:val="center"/>
          </w:tcPr>
          <w:p w14:paraId="53CD5BA1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CD5BA2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A0A50" w:rsidRPr="009C54AE" w14:paraId="53CD5BA6" w14:textId="77777777" w:rsidTr="00B819C8">
        <w:tc>
          <w:tcPr>
            <w:tcW w:w="2694" w:type="dxa"/>
            <w:vAlign w:val="center"/>
          </w:tcPr>
          <w:p w14:paraId="53CD5BA4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CD5BA5" w14:textId="3EAAB295" w:rsidR="00CA0A50" w:rsidRPr="009C54AE" w:rsidRDefault="00C343CF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 I</w:t>
            </w:r>
            <w:r w:rsidR="009F4CAE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CA0A50" w:rsidRPr="009C54AE" w14:paraId="53CD5BA9" w14:textId="77777777" w:rsidTr="00B819C8">
        <w:tc>
          <w:tcPr>
            <w:tcW w:w="2694" w:type="dxa"/>
            <w:vAlign w:val="center"/>
          </w:tcPr>
          <w:p w14:paraId="53CD5BA7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CD5BA8" w14:textId="73E46132" w:rsidR="00CA0A50" w:rsidRPr="009C54AE" w:rsidRDefault="00F62398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CA0A50" w:rsidRPr="009C54AE" w14:paraId="53CD5BAC" w14:textId="77777777" w:rsidTr="00B819C8">
        <w:tc>
          <w:tcPr>
            <w:tcW w:w="2694" w:type="dxa"/>
            <w:vAlign w:val="center"/>
          </w:tcPr>
          <w:p w14:paraId="53CD5BAA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CD5BAB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A0A50" w:rsidRPr="009C54AE" w14:paraId="53CD5BAF" w14:textId="77777777" w:rsidTr="00B819C8">
        <w:tc>
          <w:tcPr>
            <w:tcW w:w="2694" w:type="dxa"/>
            <w:vAlign w:val="center"/>
          </w:tcPr>
          <w:p w14:paraId="53CD5BAD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CD5BAE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Ryszard Wójtowicz</w:t>
            </w:r>
          </w:p>
        </w:tc>
      </w:tr>
      <w:tr w:rsidR="00CA0A50" w:rsidRPr="009C54AE" w14:paraId="53CD5BB2" w14:textId="77777777" w:rsidTr="00B819C8">
        <w:tc>
          <w:tcPr>
            <w:tcW w:w="2694" w:type="dxa"/>
            <w:vAlign w:val="center"/>
          </w:tcPr>
          <w:p w14:paraId="53CD5BB0" w14:textId="77777777" w:rsidR="00CA0A50" w:rsidRPr="009C54AE" w:rsidRDefault="00CA0A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CD5BB1" w14:textId="77777777" w:rsidR="00CA0A50" w:rsidRPr="009C54AE" w:rsidRDefault="00CA0A50" w:rsidP="008C68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Ryszard Wójtowicz</w:t>
            </w:r>
          </w:p>
        </w:tc>
      </w:tr>
    </w:tbl>
    <w:p w14:paraId="53CD5BB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CD5B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CD5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CD5B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CD5BC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5BB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CD5B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B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CD5BC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5BC3" w14:textId="77777777" w:rsidR="00015B8F" w:rsidRPr="009C54AE" w:rsidRDefault="00CA0A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4" w14:textId="77777777" w:rsidR="00015B8F" w:rsidRPr="009C54AE" w:rsidRDefault="00CA0A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BCC" w14:textId="77777777" w:rsidR="00015B8F" w:rsidRPr="009C54AE" w:rsidRDefault="00CA0A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CD5BD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CD5BD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CD5B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CD5BDE" w14:textId="56E14EC9" w:rsidR="0085747A" w:rsidRDefault="00207EF3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207EF3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12FC2B99" w14:textId="77777777" w:rsidR="00207EF3" w:rsidRDefault="00207EF3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6F2138DD" w14:textId="77777777" w:rsidR="00207EF3" w:rsidRPr="009C54AE" w:rsidRDefault="00207EF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CD5BE0" w14:textId="45934690" w:rsidR="009C54AE" w:rsidRPr="00A14115" w:rsidRDefault="00E22FBC" w:rsidP="00A1411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A14115">
        <w:rPr>
          <w:rFonts w:ascii="Corbel" w:hAnsi="Corbel"/>
          <w:smallCaps w:val="0"/>
          <w:szCs w:val="24"/>
        </w:rPr>
        <w:t>: zaliczenie z oceną</w:t>
      </w:r>
    </w:p>
    <w:p w14:paraId="53CD5BE1" w14:textId="77777777" w:rsidR="00E960BB" w:rsidRPr="00A14115" w:rsidRDefault="00E960BB" w:rsidP="009C54AE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53CD5BE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D5BE5" w14:textId="77777777" w:rsidTr="00745302">
        <w:tc>
          <w:tcPr>
            <w:tcW w:w="9670" w:type="dxa"/>
          </w:tcPr>
          <w:p w14:paraId="53CD5BE3" w14:textId="77777777" w:rsidR="0085747A" w:rsidRPr="009C54AE" w:rsidRDefault="009F4C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Nd.</w:t>
            </w:r>
          </w:p>
          <w:p w14:paraId="53CD5BE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3CD5BE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CD5BE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CD5BE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CD5BE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CD5BE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3CD5BED" w14:textId="77777777" w:rsidTr="00923D7D">
        <w:tc>
          <w:tcPr>
            <w:tcW w:w="851" w:type="dxa"/>
            <w:vAlign w:val="center"/>
          </w:tcPr>
          <w:p w14:paraId="53CD5BEB" w14:textId="77777777" w:rsidR="0085747A" w:rsidRPr="009C54AE" w:rsidRDefault="00CA0A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3CD5BEC" w14:textId="77777777" w:rsidR="0085747A" w:rsidRPr="009C54AE" w:rsidRDefault="00CA0A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praw człowieka (zarys historyczny)</w:t>
            </w:r>
          </w:p>
        </w:tc>
      </w:tr>
      <w:tr w:rsidR="0085747A" w:rsidRPr="009C54AE" w14:paraId="53CD5BF0" w14:textId="77777777" w:rsidTr="00923D7D">
        <w:tc>
          <w:tcPr>
            <w:tcW w:w="851" w:type="dxa"/>
            <w:vAlign w:val="center"/>
          </w:tcPr>
          <w:p w14:paraId="53CD5BEE" w14:textId="77777777" w:rsidR="0085747A" w:rsidRPr="009C54AE" w:rsidRDefault="00935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CD5BEF" w14:textId="77777777" w:rsidR="0085747A" w:rsidRPr="009C54AE" w:rsidRDefault="00CA0A50" w:rsidP="00CA0A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</w:t>
            </w:r>
            <w:r w:rsidR="001175BB">
              <w:rPr>
                <w:rFonts w:ascii="Corbel" w:hAnsi="Corbel"/>
                <w:b w:val="0"/>
                <w:sz w:val="24"/>
                <w:szCs w:val="24"/>
              </w:rPr>
              <w:t>żliwienie studentów na znaczenie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praw człowieka dla życia współczesnego człowieka</w:t>
            </w:r>
          </w:p>
        </w:tc>
      </w:tr>
    </w:tbl>
    <w:p w14:paraId="53CD5B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CD5BF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CD5B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3CD5BF7" w14:textId="77777777" w:rsidTr="0071620A">
        <w:tc>
          <w:tcPr>
            <w:tcW w:w="1701" w:type="dxa"/>
            <w:vAlign w:val="center"/>
          </w:tcPr>
          <w:p w14:paraId="53CD5B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CD5B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CD5B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D7BB7" w:rsidRPr="009C54AE" w14:paraId="53CD5BFB" w14:textId="77777777" w:rsidTr="0071620A">
        <w:tc>
          <w:tcPr>
            <w:tcW w:w="1701" w:type="dxa"/>
            <w:vAlign w:val="center"/>
          </w:tcPr>
          <w:p w14:paraId="53CD5BF8" w14:textId="77777777" w:rsidR="00CD7BB7" w:rsidRPr="009C54AE" w:rsidRDefault="00CD7BB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3CD5BF9" w14:textId="2B895C57" w:rsidR="00CD7BB7" w:rsidRPr="009C54AE" w:rsidRDefault="008349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D7BB7">
              <w:rPr>
                <w:rFonts w:ascii="Corbel" w:hAnsi="Corbel"/>
                <w:b w:val="0"/>
                <w:smallCaps w:val="0"/>
                <w:szCs w:val="24"/>
              </w:rPr>
              <w:t>iedza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absolwent zna i rozumie</w:t>
            </w:r>
          </w:p>
        </w:tc>
        <w:tc>
          <w:tcPr>
            <w:tcW w:w="1873" w:type="dxa"/>
            <w:vAlign w:val="center"/>
          </w:tcPr>
          <w:p w14:paraId="53CD5BFA" w14:textId="77777777" w:rsidR="00CD7BB7" w:rsidRPr="009C54AE" w:rsidRDefault="00CD7BB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A0A50" w:rsidRPr="009C54AE" w14:paraId="53CD5BFF" w14:textId="77777777" w:rsidTr="005E6E85">
        <w:tc>
          <w:tcPr>
            <w:tcW w:w="1701" w:type="dxa"/>
          </w:tcPr>
          <w:p w14:paraId="53CD5BFC" w14:textId="1BE638D2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</w:t>
            </w:r>
          </w:p>
        </w:tc>
        <w:tc>
          <w:tcPr>
            <w:tcW w:w="6096" w:type="dxa"/>
          </w:tcPr>
          <w:p w14:paraId="53CD5BFD" w14:textId="6845FAEA" w:rsidR="00CA0A50" w:rsidRPr="00A04092" w:rsidRDefault="007F2D67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w pogłębionym stopniu zna </w:t>
            </w:r>
            <w:r w:rsidR="00D644A8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="00CA0A50">
              <w:rPr>
                <w:rFonts w:ascii="Corbel" w:hAnsi="Corbel"/>
                <w:sz w:val="24"/>
                <w:szCs w:val="24"/>
              </w:rPr>
              <w:t>znaczenie wiedzy o</w:t>
            </w:r>
            <w:r w:rsidR="00D702E9">
              <w:rPr>
                <w:rFonts w:ascii="Corbel" w:hAnsi="Corbel"/>
                <w:sz w:val="24"/>
                <w:szCs w:val="24"/>
              </w:rPr>
              <w:t xml:space="preserve"> prawach człowieka</w:t>
            </w:r>
            <w:r w:rsidR="00693C13">
              <w:rPr>
                <w:rFonts w:ascii="Corbel" w:hAnsi="Corbel"/>
                <w:sz w:val="24"/>
                <w:szCs w:val="24"/>
              </w:rPr>
              <w:t>. Rozumie znacznie tej wiedzy w relacji do całego systemu nauki.</w:t>
            </w:r>
          </w:p>
        </w:tc>
        <w:tc>
          <w:tcPr>
            <w:tcW w:w="1873" w:type="dxa"/>
          </w:tcPr>
          <w:p w14:paraId="53CD5BFE" w14:textId="4601A4B4" w:rsidR="00CA0A50" w:rsidRPr="00081B85" w:rsidRDefault="00C64438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K_W01</w:t>
            </w:r>
          </w:p>
        </w:tc>
      </w:tr>
      <w:tr w:rsidR="00CA0A50" w:rsidRPr="009C54AE" w14:paraId="53CD5C03" w14:textId="77777777" w:rsidTr="005E6E85">
        <w:tc>
          <w:tcPr>
            <w:tcW w:w="1701" w:type="dxa"/>
          </w:tcPr>
          <w:p w14:paraId="53CD5C00" w14:textId="6A1EA2B5" w:rsidR="00CA0A50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6096" w:type="dxa"/>
          </w:tcPr>
          <w:p w14:paraId="53CD5C01" w14:textId="05A1E66A" w:rsidR="00CA0A50" w:rsidRDefault="007F2D67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zna </w:t>
            </w:r>
            <w:r>
              <w:rPr>
                <w:rFonts w:ascii="Corbel" w:hAnsi="Corbel"/>
                <w:sz w:val="24"/>
                <w:szCs w:val="24"/>
              </w:rPr>
              <w:t>fundamentalne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 dylematy </w:t>
            </w:r>
            <w:r w:rsidR="001C11B5">
              <w:rPr>
                <w:rFonts w:ascii="Corbel" w:hAnsi="Corbel"/>
                <w:sz w:val="24"/>
                <w:szCs w:val="24"/>
              </w:rPr>
              <w:t xml:space="preserve">wynikające z relacji </w:t>
            </w:r>
            <w:r w:rsidR="00CA0A50">
              <w:rPr>
                <w:rFonts w:ascii="Corbel" w:hAnsi="Corbel"/>
                <w:sz w:val="24"/>
                <w:szCs w:val="24"/>
              </w:rPr>
              <w:t>międzykultur</w:t>
            </w:r>
            <w:r w:rsidR="001C11B5">
              <w:rPr>
                <w:rFonts w:ascii="Corbel" w:hAnsi="Corbel"/>
                <w:sz w:val="24"/>
                <w:szCs w:val="24"/>
              </w:rPr>
              <w:t>owych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 </w:t>
            </w:r>
            <w:r w:rsidR="00D702E9">
              <w:rPr>
                <w:rFonts w:ascii="Corbel" w:hAnsi="Corbel"/>
                <w:sz w:val="24"/>
                <w:szCs w:val="24"/>
              </w:rPr>
              <w:t xml:space="preserve">w kontekście sporu o </w:t>
            </w:r>
            <w:r w:rsidR="00393239">
              <w:rPr>
                <w:rFonts w:ascii="Corbel" w:hAnsi="Corbel"/>
                <w:sz w:val="24"/>
                <w:szCs w:val="24"/>
              </w:rPr>
              <w:t>znaczenie kulturowe praw człowieka</w:t>
            </w:r>
            <w:r w:rsidR="001C11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3CD5C02" w14:textId="787DF28F" w:rsidR="00CA0A50" w:rsidRPr="00081B85" w:rsidRDefault="00C64438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K_W0</w:t>
            </w:r>
            <w:r w:rsidR="00A80B02">
              <w:rPr>
                <w:rFonts w:ascii="Corbel" w:hAnsi="Corbel"/>
                <w:szCs w:val="24"/>
              </w:rPr>
              <w:t>4</w:t>
            </w:r>
          </w:p>
        </w:tc>
      </w:tr>
      <w:tr w:rsidR="00CA0A50" w:rsidRPr="009C54AE" w14:paraId="53CD5C07" w14:textId="77777777" w:rsidTr="005E6E85">
        <w:tc>
          <w:tcPr>
            <w:tcW w:w="1701" w:type="dxa"/>
          </w:tcPr>
          <w:p w14:paraId="53CD5C04" w14:textId="77777777" w:rsidR="00CA0A50" w:rsidRPr="009C54AE" w:rsidRDefault="00CA0A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D5C05" w14:textId="77777777" w:rsidR="00CA0A50" w:rsidRPr="009C54AE" w:rsidRDefault="00CA0A50" w:rsidP="00CA0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</w:p>
        </w:tc>
        <w:tc>
          <w:tcPr>
            <w:tcW w:w="1873" w:type="dxa"/>
          </w:tcPr>
          <w:p w14:paraId="53CD5C06" w14:textId="77777777" w:rsidR="00CA0A50" w:rsidRPr="009C54AE" w:rsidRDefault="00CA0A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A0A50" w:rsidRPr="009C54AE" w14:paraId="53CD5C0B" w14:textId="77777777" w:rsidTr="005E6E85">
        <w:tc>
          <w:tcPr>
            <w:tcW w:w="1701" w:type="dxa"/>
          </w:tcPr>
          <w:p w14:paraId="53CD5C08" w14:textId="2ABC5D72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6096" w:type="dxa"/>
          </w:tcPr>
          <w:p w14:paraId="53CD5C09" w14:textId="3B59EE2D" w:rsidR="00CA0A50" w:rsidRPr="00A04092" w:rsidRDefault="001C11B5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potrafi wyszukiwać, </w:t>
            </w:r>
            <w:r w:rsidR="00A55DD5">
              <w:rPr>
                <w:rFonts w:ascii="Corbel" w:hAnsi="Corbel"/>
                <w:sz w:val="24"/>
                <w:szCs w:val="24"/>
              </w:rPr>
              <w:t>selekcjonować</w:t>
            </w:r>
            <w:r w:rsidR="00BA3A43">
              <w:rPr>
                <w:rFonts w:ascii="Corbel" w:hAnsi="Corbel"/>
                <w:sz w:val="24"/>
                <w:szCs w:val="24"/>
              </w:rPr>
              <w:t xml:space="preserve">, pogłębiać </w:t>
            </w:r>
            <w:r w:rsidR="004D7321">
              <w:rPr>
                <w:rFonts w:ascii="Corbel" w:hAnsi="Corbel"/>
                <w:sz w:val="24"/>
                <w:szCs w:val="24"/>
              </w:rPr>
              <w:t xml:space="preserve">wiedzę o naturze praw człowieka </w:t>
            </w:r>
            <w:r w:rsidR="00BA3A43">
              <w:rPr>
                <w:rFonts w:ascii="Corbel" w:hAnsi="Corbel"/>
                <w:sz w:val="24"/>
                <w:szCs w:val="24"/>
              </w:rPr>
              <w:t>oraz</w:t>
            </w:r>
            <w:r w:rsidR="00A07534">
              <w:rPr>
                <w:rFonts w:ascii="Corbel" w:hAnsi="Corbel"/>
                <w:sz w:val="24"/>
                <w:szCs w:val="24"/>
              </w:rPr>
              <w:t xml:space="preserve"> stosować </w:t>
            </w:r>
            <w:r w:rsidR="00BA3A43">
              <w:rPr>
                <w:rFonts w:ascii="Corbel" w:hAnsi="Corbel"/>
                <w:sz w:val="24"/>
                <w:szCs w:val="24"/>
              </w:rPr>
              <w:t>interpretować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 </w:t>
            </w:r>
            <w:r w:rsidR="004D7321">
              <w:rPr>
                <w:rFonts w:ascii="Corbel" w:hAnsi="Corbel"/>
                <w:sz w:val="24"/>
                <w:szCs w:val="24"/>
              </w:rPr>
              <w:t xml:space="preserve">tę </w:t>
            </w:r>
            <w:r w:rsidR="00A07534">
              <w:rPr>
                <w:rFonts w:ascii="Corbel" w:hAnsi="Corbel"/>
                <w:sz w:val="24"/>
                <w:szCs w:val="24"/>
              </w:rPr>
              <w:t xml:space="preserve">wiedzę. </w:t>
            </w:r>
            <w:r w:rsidR="008C3759">
              <w:rPr>
                <w:rFonts w:ascii="Corbel" w:hAnsi="Corbel"/>
                <w:sz w:val="24"/>
                <w:szCs w:val="24"/>
              </w:rPr>
              <w:t>Potrafi korzystać z różnorodności źródeł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3759">
              <w:rPr>
                <w:rFonts w:ascii="Corbel" w:hAnsi="Corbel"/>
                <w:sz w:val="24"/>
                <w:szCs w:val="24"/>
              </w:rPr>
              <w:t>wiedzy</w:t>
            </w:r>
            <w:r w:rsidR="00420FD5">
              <w:rPr>
                <w:rFonts w:ascii="Corbel" w:hAnsi="Corbel"/>
                <w:sz w:val="24"/>
                <w:szCs w:val="24"/>
              </w:rPr>
              <w:t xml:space="preserve"> na</w:t>
            </w:r>
            <w:r w:rsidR="00CB6A97">
              <w:rPr>
                <w:rFonts w:ascii="Corbel" w:hAnsi="Corbel"/>
                <w:sz w:val="24"/>
                <w:szCs w:val="24"/>
              </w:rPr>
              <w:t xml:space="preserve"> </w:t>
            </w:r>
            <w:r w:rsidR="00420FD5">
              <w:rPr>
                <w:rFonts w:ascii="Corbel" w:hAnsi="Corbel"/>
                <w:sz w:val="24"/>
                <w:szCs w:val="24"/>
              </w:rPr>
              <w:t>tema</w:t>
            </w:r>
            <w:r w:rsidR="00CB6A97">
              <w:rPr>
                <w:rFonts w:ascii="Corbel" w:hAnsi="Corbel"/>
                <w:sz w:val="24"/>
                <w:szCs w:val="24"/>
              </w:rPr>
              <w:t>t praw człowieka</w:t>
            </w:r>
            <w:r w:rsidR="008C375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3CD5C0A" w14:textId="2D92CF57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A0A50" w:rsidRPr="009C54AE" w14:paraId="53CD5C0F" w14:textId="77777777" w:rsidTr="005E6E85">
        <w:tc>
          <w:tcPr>
            <w:tcW w:w="1701" w:type="dxa"/>
          </w:tcPr>
          <w:p w14:paraId="53CD5C0C" w14:textId="1759B27D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EK_4</w:t>
            </w:r>
          </w:p>
        </w:tc>
        <w:tc>
          <w:tcPr>
            <w:tcW w:w="6096" w:type="dxa"/>
          </w:tcPr>
          <w:p w14:paraId="53CD5C0D" w14:textId="7335D587" w:rsidR="00CA0A50" w:rsidRDefault="000B449F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ma umiejętność </w:t>
            </w:r>
            <w:r w:rsidR="009D1715">
              <w:rPr>
                <w:rFonts w:ascii="Corbel" w:hAnsi="Corbel"/>
                <w:sz w:val="24"/>
                <w:szCs w:val="24"/>
              </w:rPr>
              <w:t>właściwego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B7C74">
              <w:rPr>
                <w:rFonts w:ascii="Corbel" w:hAnsi="Corbel"/>
                <w:sz w:val="24"/>
                <w:szCs w:val="24"/>
              </w:rPr>
              <w:t xml:space="preserve">zastosowania, oceny i </w:t>
            </w:r>
            <w:r w:rsidR="009D1715">
              <w:rPr>
                <w:rFonts w:ascii="Corbel" w:hAnsi="Corbel"/>
                <w:sz w:val="24"/>
                <w:szCs w:val="24"/>
              </w:rPr>
              <w:t>interpretacji</w:t>
            </w:r>
            <w:r w:rsidR="00CB7C74">
              <w:rPr>
                <w:rFonts w:ascii="Corbel" w:hAnsi="Corbel"/>
                <w:sz w:val="24"/>
                <w:szCs w:val="24"/>
              </w:rPr>
              <w:t xml:space="preserve"> </w:t>
            </w:r>
            <w:r w:rsidR="009D1715">
              <w:rPr>
                <w:rFonts w:ascii="Corbel" w:hAnsi="Corbel"/>
                <w:sz w:val="24"/>
                <w:szCs w:val="24"/>
              </w:rPr>
              <w:t>różnorodności</w:t>
            </w:r>
            <w:r w:rsidR="00203D88">
              <w:rPr>
                <w:rFonts w:ascii="Corbel" w:hAnsi="Corbel"/>
                <w:sz w:val="24"/>
                <w:szCs w:val="24"/>
              </w:rPr>
              <w:t xml:space="preserve"> treści </w:t>
            </w:r>
            <w:r w:rsidR="00CB6A97">
              <w:rPr>
                <w:rFonts w:ascii="Corbel" w:hAnsi="Corbel"/>
                <w:sz w:val="24"/>
                <w:szCs w:val="24"/>
              </w:rPr>
              <w:t xml:space="preserve">związanych z </w:t>
            </w:r>
            <w:r w:rsidR="003A2343">
              <w:rPr>
                <w:rFonts w:ascii="Corbel" w:hAnsi="Corbel"/>
                <w:sz w:val="24"/>
                <w:szCs w:val="24"/>
              </w:rPr>
              <w:t>dyskusją</w:t>
            </w:r>
            <w:r w:rsidR="00CB6A97">
              <w:rPr>
                <w:rFonts w:ascii="Corbel" w:hAnsi="Corbel"/>
                <w:sz w:val="24"/>
                <w:szCs w:val="24"/>
              </w:rPr>
              <w:t xml:space="preserve"> na temat praw człowieka</w:t>
            </w:r>
            <w:r w:rsidR="003A2343">
              <w:rPr>
                <w:rFonts w:ascii="Corbel" w:hAnsi="Corbel"/>
                <w:sz w:val="24"/>
                <w:szCs w:val="24"/>
              </w:rPr>
              <w:t xml:space="preserve"> w kontekście </w:t>
            </w:r>
            <w:r w:rsidR="00203D88">
              <w:rPr>
                <w:rFonts w:ascii="Corbel" w:hAnsi="Corbel"/>
                <w:sz w:val="24"/>
                <w:szCs w:val="24"/>
              </w:rPr>
              <w:t>procesów</w:t>
            </w:r>
            <w:r w:rsidR="009D1715">
              <w:rPr>
                <w:rFonts w:ascii="Corbel" w:hAnsi="Corbel"/>
                <w:sz w:val="24"/>
                <w:szCs w:val="24"/>
              </w:rPr>
              <w:t xml:space="preserve"> kulturow</w:t>
            </w:r>
            <w:r w:rsidR="00203D88">
              <w:rPr>
                <w:rFonts w:ascii="Corbel" w:hAnsi="Corbel"/>
                <w:sz w:val="24"/>
                <w:szCs w:val="24"/>
              </w:rPr>
              <w:t>ych</w:t>
            </w:r>
            <w:r w:rsidR="009D1715">
              <w:rPr>
                <w:rFonts w:ascii="Corbel" w:hAnsi="Corbel"/>
                <w:sz w:val="24"/>
                <w:szCs w:val="24"/>
              </w:rPr>
              <w:t xml:space="preserve"> </w:t>
            </w:r>
            <w:r w:rsidR="003A234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9D1715">
              <w:rPr>
                <w:rFonts w:ascii="Corbel" w:hAnsi="Corbel"/>
                <w:sz w:val="24"/>
                <w:szCs w:val="24"/>
              </w:rPr>
              <w:t xml:space="preserve">procesu komunikacji międzykulturowej. </w:t>
            </w:r>
          </w:p>
        </w:tc>
        <w:tc>
          <w:tcPr>
            <w:tcW w:w="1873" w:type="dxa"/>
          </w:tcPr>
          <w:p w14:paraId="53CD5C0E" w14:textId="373384D1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A80B0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A0A50" w:rsidRPr="009C54AE" w14:paraId="53CD5C13" w14:textId="77777777" w:rsidTr="005E6E85">
        <w:tc>
          <w:tcPr>
            <w:tcW w:w="1701" w:type="dxa"/>
          </w:tcPr>
          <w:p w14:paraId="53CD5C10" w14:textId="77777777" w:rsidR="00CA0A50" w:rsidRDefault="00CA0A50" w:rsidP="008C68DA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3CD5C11" w14:textId="77777777" w:rsidR="00CA0A50" w:rsidRDefault="00CA0A50" w:rsidP="00CA0A50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</w:t>
            </w:r>
          </w:p>
        </w:tc>
        <w:tc>
          <w:tcPr>
            <w:tcW w:w="1873" w:type="dxa"/>
          </w:tcPr>
          <w:p w14:paraId="53CD5C12" w14:textId="77777777" w:rsidR="00CA0A50" w:rsidRDefault="00CA0A50" w:rsidP="008C68DA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CA0A50" w:rsidRPr="009C54AE" w14:paraId="53CD5C17" w14:textId="77777777" w:rsidTr="005E6E85">
        <w:tc>
          <w:tcPr>
            <w:tcW w:w="1701" w:type="dxa"/>
          </w:tcPr>
          <w:p w14:paraId="53CD5C14" w14:textId="124B89EE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EK_5</w:t>
            </w:r>
          </w:p>
        </w:tc>
        <w:tc>
          <w:tcPr>
            <w:tcW w:w="6096" w:type="dxa"/>
          </w:tcPr>
          <w:p w14:paraId="53CD5C15" w14:textId="402F66F7" w:rsidR="00CA0A50" w:rsidRPr="00A04092" w:rsidRDefault="00203D8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nabył </w:t>
            </w:r>
            <w:r w:rsidR="00CA0A50">
              <w:rPr>
                <w:rFonts w:ascii="Corbel" w:hAnsi="Corbel"/>
                <w:sz w:val="24"/>
                <w:szCs w:val="24"/>
              </w:rPr>
              <w:t>kompetencje</w:t>
            </w:r>
            <w:r w:rsidR="00F30297">
              <w:rPr>
                <w:rFonts w:ascii="Corbel" w:hAnsi="Corbel"/>
                <w:sz w:val="24"/>
                <w:szCs w:val="24"/>
              </w:rPr>
              <w:t xml:space="preserve"> do</w:t>
            </w:r>
            <w:r w:rsidR="00CA0A50" w:rsidRPr="00CB4B8D">
              <w:rPr>
                <w:rFonts w:ascii="Corbel" w:hAnsi="Corbel"/>
                <w:sz w:val="24"/>
                <w:szCs w:val="24"/>
              </w:rPr>
              <w:t xml:space="preserve"> oceny posiadanej przez siebie wiedzy</w:t>
            </w:r>
            <w:r w:rsidR="003A2343">
              <w:rPr>
                <w:rFonts w:ascii="Corbel" w:hAnsi="Corbel"/>
                <w:sz w:val="24"/>
                <w:szCs w:val="24"/>
              </w:rPr>
              <w:t xml:space="preserve"> o prawach człowieka oraz</w:t>
            </w:r>
            <w:r w:rsidR="00CA0A50" w:rsidRPr="00CB4B8D">
              <w:rPr>
                <w:rFonts w:ascii="Corbel" w:hAnsi="Corbel"/>
                <w:sz w:val="24"/>
                <w:szCs w:val="24"/>
              </w:rPr>
              <w:t xml:space="preserve"> </w:t>
            </w:r>
            <w:r w:rsidR="00F30297">
              <w:rPr>
                <w:rFonts w:ascii="Corbel" w:hAnsi="Corbel"/>
                <w:sz w:val="24"/>
                <w:szCs w:val="24"/>
              </w:rPr>
              <w:t xml:space="preserve">umiejętność </w:t>
            </w:r>
            <w:r w:rsidR="00F8423A">
              <w:rPr>
                <w:rFonts w:ascii="Corbel" w:hAnsi="Corbel"/>
                <w:sz w:val="24"/>
                <w:szCs w:val="24"/>
              </w:rPr>
              <w:t xml:space="preserve">bycia otwartym na </w:t>
            </w:r>
            <w:r w:rsidR="00CA0A50" w:rsidRPr="00CB4B8D">
              <w:rPr>
                <w:rFonts w:ascii="Corbel" w:hAnsi="Corbel"/>
                <w:sz w:val="24"/>
                <w:szCs w:val="24"/>
              </w:rPr>
              <w:t>now</w:t>
            </w:r>
            <w:r w:rsidR="00F8423A">
              <w:rPr>
                <w:rFonts w:ascii="Corbel" w:hAnsi="Corbel"/>
                <w:sz w:val="24"/>
                <w:szCs w:val="24"/>
              </w:rPr>
              <w:t>e</w:t>
            </w:r>
            <w:r w:rsidR="00CA0A50" w:rsidRPr="00CB4B8D">
              <w:rPr>
                <w:rFonts w:ascii="Corbel" w:hAnsi="Corbel"/>
                <w:sz w:val="24"/>
                <w:szCs w:val="24"/>
              </w:rPr>
              <w:t xml:space="preserve"> ide</w:t>
            </w:r>
            <w:r w:rsidR="00F8423A">
              <w:rPr>
                <w:rFonts w:ascii="Corbel" w:hAnsi="Corbel"/>
                <w:sz w:val="24"/>
                <w:szCs w:val="24"/>
              </w:rPr>
              <w:t>e. Przyjmuje postawę otwartą , tolerancyjną</w:t>
            </w:r>
            <w:r w:rsidR="00BB68FA">
              <w:rPr>
                <w:rFonts w:ascii="Corbel" w:hAnsi="Corbel"/>
                <w:sz w:val="24"/>
                <w:szCs w:val="24"/>
              </w:rPr>
              <w:t xml:space="preserve"> oraz jest gotowy do</w:t>
            </w:r>
            <w:r w:rsidR="00CA0A50" w:rsidRPr="00CB4B8D">
              <w:rPr>
                <w:rFonts w:ascii="Corbel" w:hAnsi="Corbel"/>
                <w:sz w:val="24"/>
                <w:szCs w:val="24"/>
              </w:rPr>
              <w:t xml:space="preserve"> zmiany opinii w świetle dostępnych nowych argumentów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 </w:t>
            </w:r>
            <w:r w:rsidR="0067295E">
              <w:rPr>
                <w:rFonts w:ascii="Corbel" w:hAnsi="Corbel"/>
                <w:sz w:val="24"/>
                <w:szCs w:val="24"/>
              </w:rPr>
              <w:t>dotyczących rozwojowego charakteru wiedzy o prawach człowieka</w:t>
            </w:r>
            <w:r w:rsidR="0006188F">
              <w:rPr>
                <w:rFonts w:ascii="Corbel" w:hAnsi="Corbel"/>
                <w:sz w:val="24"/>
                <w:szCs w:val="24"/>
              </w:rPr>
              <w:t>.</w:t>
            </w:r>
            <w:r w:rsidR="0067295E">
              <w:rPr>
                <w:rFonts w:ascii="Corbel" w:hAnsi="Corbel"/>
                <w:sz w:val="24"/>
                <w:szCs w:val="24"/>
              </w:rPr>
              <w:t xml:space="preserve"> </w:t>
            </w:r>
            <w:r w:rsidR="008A2096">
              <w:rPr>
                <w:rFonts w:ascii="Corbel" w:hAnsi="Corbel"/>
                <w:sz w:val="24"/>
                <w:szCs w:val="24"/>
              </w:rPr>
              <w:t xml:space="preserve">Ma kompetencje zastosowania wiedzy o prawach człowieka w realizacji </w:t>
            </w:r>
            <w:r w:rsidR="00CA0A50">
              <w:rPr>
                <w:rFonts w:ascii="Corbel" w:hAnsi="Corbel"/>
                <w:sz w:val="24"/>
                <w:szCs w:val="24"/>
              </w:rPr>
              <w:t>zakładanych przez siebie celów</w:t>
            </w:r>
            <w:r w:rsidR="00BB68F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3CD5C16" w14:textId="140EAE90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A0A50" w:rsidRPr="009C54AE" w14:paraId="53CD5C1B" w14:textId="77777777" w:rsidTr="005E6E85">
        <w:tc>
          <w:tcPr>
            <w:tcW w:w="1701" w:type="dxa"/>
          </w:tcPr>
          <w:p w14:paraId="53CD5C18" w14:textId="0677871A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EK_6</w:t>
            </w:r>
          </w:p>
        </w:tc>
        <w:tc>
          <w:tcPr>
            <w:tcW w:w="6096" w:type="dxa"/>
          </w:tcPr>
          <w:p w14:paraId="53CD5C19" w14:textId="57DC35D0" w:rsidR="00CA0A50" w:rsidRPr="00A04092" w:rsidRDefault="00BB68FA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ma kompetencje do samodzielnego inicjowania działań na rzecz </w:t>
            </w:r>
            <w:r w:rsidR="006A0D73">
              <w:rPr>
                <w:rFonts w:ascii="Corbel" w:hAnsi="Corbel"/>
                <w:sz w:val="24"/>
                <w:szCs w:val="24"/>
              </w:rPr>
              <w:t>ochrony</w:t>
            </w:r>
            <w:r w:rsidR="008A2096">
              <w:rPr>
                <w:rFonts w:ascii="Corbel" w:hAnsi="Corbel"/>
                <w:sz w:val="24"/>
                <w:szCs w:val="24"/>
              </w:rPr>
              <w:t xml:space="preserve"> </w:t>
            </w:r>
            <w:r w:rsidR="006A0D73">
              <w:rPr>
                <w:rFonts w:ascii="Corbel" w:hAnsi="Corbel"/>
                <w:sz w:val="24"/>
                <w:szCs w:val="24"/>
              </w:rPr>
              <w:t xml:space="preserve">praw człowieka </w:t>
            </w:r>
            <w:r w:rsidR="00BE5BDE">
              <w:rPr>
                <w:rFonts w:ascii="Corbel" w:hAnsi="Corbel"/>
                <w:sz w:val="24"/>
                <w:szCs w:val="24"/>
              </w:rPr>
              <w:t xml:space="preserve">a także </w:t>
            </w:r>
            <w:r w:rsidR="00CA0A50">
              <w:rPr>
                <w:rFonts w:ascii="Corbel" w:hAnsi="Corbel"/>
                <w:sz w:val="24"/>
                <w:szCs w:val="24"/>
              </w:rPr>
              <w:t xml:space="preserve">realizacji </w:t>
            </w:r>
            <w:r w:rsidR="00BE5BDE">
              <w:rPr>
                <w:rFonts w:ascii="Corbel" w:hAnsi="Corbel"/>
                <w:sz w:val="24"/>
                <w:szCs w:val="24"/>
              </w:rPr>
              <w:t xml:space="preserve">celów </w:t>
            </w:r>
            <w:r w:rsidR="003A2CD0">
              <w:rPr>
                <w:rFonts w:ascii="Corbel" w:hAnsi="Corbel"/>
                <w:sz w:val="24"/>
                <w:szCs w:val="24"/>
              </w:rPr>
              <w:t>ukierunkowanych ze względu na dobro</w:t>
            </w:r>
            <w:r w:rsidR="00111B66">
              <w:rPr>
                <w:rFonts w:ascii="Corbel" w:hAnsi="Corbel"/>
                <w:sz w:val="24"/>
                <w:szCs w:val="24"/>
              </w:rPr>
              <w:t xml:space="preserve"> społeczne</w:t>
            </w:r>
            <w:r w:rsidR="006A0D73">
              <w:rPr>
                <w:rFonts w:ascii="Corbel" w:hAnsi="Corbel"/>
                <w:sz w:val="24"/>
                <w:szCs w:val="24"/>
              </w:rPr>
              <w:t xml:space="preserve"> związane z</w:t>
            </w:r>
            <w:r w:rsidR="006C1E29">
              <w:rPr>
                <w:rFonts w:ascii="Corbel" w:hAnsi="Corbel"/>
                <w:sz w:val="24"/>
                <w:szCs w:val="24"/>
              </w:rPr>
              <w:t xml:space="preserve"> zdobytą wiedzą o prawach człowieka</w:t>
            </w:r>
            <w:r w:rsidR="00111B6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3CD5C1A" w14:textId="337ABB7D" w:rsidR="00CA0A50" w:rsidRPr="00A04092" w:rsidRDefault="00C64438" w:rsidP="008C68D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3CD5C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D5C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CD5C1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3CD5C1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D5C21" w14:textId="77777777" w:rsidTr="00923D7D">
        <w:tc>
          <w:tcPr>
            <w:tcW w:w="9639" w:type="dxa"/>
          </w:tcPr>
          <w:p w14:paraId="53CD5C20" w14:textId="77777777" w:rsidR="0085747A" w:rsidRPr="0001390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9C54AE" w14:paraId="53CD5C23" w14:textId="77777777" w:rsidTr="00923D7D">
        <w:tc>
          <w:tcPr>
            <w:tcW w:w="9639" w:type="dxa"/>
          </w:tcPr>
          <w:p w14:paraId="53CD5C22" w14:textId="77777777" w:rsidR="0085747A" w:rsidRPr="00013907" w:rsidRDefault="00013907" w:rsidP="00C023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 xml:space="preserve">Prawa człowieka </w:t>
            </w:r>
            <w:r w:rsidR="00C023F3" w:rsidRPr="00013907">
              <w:rPr>
                <w:rFonts w:ascii="Times New Roman" w:hAnsi="Times New Roman"/>
                <w:sz w:val="24"/>
                <w:szCs w:val="24"/>
              </w:rPr>
              <w:t>- zarys historyczny zagadnienia (4 godz.)</w:t>
            </w:r>
          </w:p>
        </w:tc>
      </w:tr>
      <w:tr w:rsidR="00013907" w:rsidRPr="009C54AE" w14:paraId="53CD5C25" w14:textId="77777777" w:rsidTr="00923D7D">
        <w:tc>
          <w:tcPr>
            <w:tcW w:w="9639" w:type="dxa"/>
          </w:tcPr>
          <w:p w14:paraId="53CD5C24" w14:textId="77777777" w:rsidR="00013907" w:rsidRPr="00013907" w:rsidRDefault="00013907" w:rsidP="00C023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>Filozoficzne uwarunkowania praw człowieka (2 godz.)</w:t>
            </w:r>
          </w:p>
        </w:tc>
      </w:tr>
      <w:tr w:rsidR="00013907" w:rsidRPr="009C54AE" w14:paraId="53CD5C27" w14:textId="77777777" w:rsidTr="00923D7D">
        <w:tc>
          <w:tcPr>
            <w:tcW w:w="9639" w:type="dxa"/>
          </w:tcPr>
          <w:p w14:paraId="53CD5C26" w14:textId="77777777" w:rsidR="00013907" w:rsidRPr="00013907" w:rsidRDefault="00013907" w:rsidP="00C023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 xml:space="preserve">Spory </w:t>
            </w:r>
            <w:proofErr w:type="spellStart"/>
            <w:r w:rsidRPr="00013907">
              <w:rPr>
                <w:rFonts w:ascii="Times New Roman" w:hAnsi="Times New Roman"/>
                <w:sz w:val="24"/>
                <w:szCs w:val="24"/>
              </w:rPr>
              <w:t>prawnonaturalne</w:t>
            </w:r>
            <w:proofErr w:type="spellEnd"/>
            <w:r w:rsidRPr="00013907">
              <w:rPr>
                <w:rFonts w:ascii="Times New Roman" w:hAnsi="Times New Roman"/>
                <w:sz w:val="24"/>
                <w:szCs w:val="24"/>
              </w:rPr>
              <w:t xml:space="preserve"> (prawo natury </w:t>
            </w:r>
            <w:proofErr w:type="spellStart"/>
            <w:r w:rsidRPr="00013907">
              <w:rPr>
                <w:rFonts w:ascii="Times New Roman" w:hAnsi="Times New Roman"/>
                <w:sz w:val="24"/>
                <w:szCs w:val="24"/>
              </w:rPr>
              <w:t>vers</w:t>
            </w:r>
            <w:proofErr w:type="spellEnd"/>
            <w:r w:rsidRPr="000139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013907">
              <w:rPr>
                <w:rFonts w:ascii="Times New Roman" w:hAnsi="Times New Roman"/>
                <w:sz w:val="24"/>
                <w:szCs w:val="24"/>
              </w:rPr>
              <w:t>ozytywizm prany) (2godz)</w:t>
            </w:r>
          </w:p>
        </w:tc>
      </w:tr>
      <w:tr w:rsidR="0085747A" w:rsidRPr="009C54AE" w14:paraId="53CD5C29" w14:textId="77777777" w:rsidTr="00923D7D">
        <w:tc>
          <w:tcPr>
            <w:tcW w:w="9639" w:type="dxa"/>
          </w:tcPr>
          <w:p w14:paraId="53CD5C28" w14:textId="77777777" w:rsidR="0085747A" w:rsidRPr="00013907" w:rsidRDefault="00013907" w:rsidP="000139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>Typy praw człowieka – katalog praw i przegląd treści (2 godz.)</w:t>
            </w:r>
          </w:p>
        </w:tc>
      </w:tr>
      <w:tr w:rsidR="0085747A" w:rsidRPr="009C54AE" w14:paraId="53CD5C2B" w14:textId="77777777" w:rsidTr="00923D7D">
        <w:tc>
          <w:tcPr>
            <w:tcW w:w="9639" w:type="dxa"/>
          </w:tcPr>
          <w:p w14:paraId="53CD5C2A" w14:textId="77777777" w:rsidR="0085747A" w:rsidRPr="00013907" w:rsidRDefault="00013907" w:rsidP="000139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>Prawa człowieka po 1945 roku – nowa era praw (2 godz.)</w:t>
            </w:r>
          </w:p>
        </w:tc>
      </w:tr>
      <w:tr w:rsidR="00013907" w:rsidRPr="009C54AE" w14:paraId="53CD5C2D" w14:textId="77777777" w:rsidTr="00923D7D">
        <w:tc>
          <w:tcPr>
            <w:tcW w:w="9639" w:type="dxa"/>
          </w:tcPr>
          <w:p w14:paraId="53CD5C2C" w14:textId="77777777" w:rsidR="00013907" w:rsidRPr="00013907" w:rsidRDefault="00013907" w:rsidP="000139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>Charakterystyka praw człowieka w prawie międzynarodowym (2 godz.)</w:t>
            </w:r>
          </w:p>
        </w:tc>
      </w:tr>
      <w:tr w:rsidR="00013907" w:rsidRPr="009C54AE" w14:paraId="53CD5C2F" w14:textId="77777777" w:rsidTr="00923D7D">
        <w:tc>
          <w:tcPr>
            <w:tcW w:w="9639" w:type="dxa"/>
          </w:tcPr>
          <w:p w14:paraId="53CD5C2E" w14:textId="77777777" w:rsidR="00013907" w:rsidRPr="00013907" w:rsidRDefault="00013907" w:rsidP="0001390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3907">
              <w:rPr>
                <w:rFonts w:ascii="Times New Roman" w:hAnsi="Times New Roman"/>
                <w:sz w:val="24"/>
                <w:szCs w:val="24"/>
              </w:rPr>
              <w:t>Znaczenie praw człowieka na początku XXI wieku (1 godz.)</w:t>
            </w:r>
          </w:p>
        </w:tc>
      </w:tr>
    </w:tbl>
    <w:p w14:paraId="53CD5C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CD5C3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5C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D5C34" w14:textId="77777777" w:rsidTr="00923D7D">
        <w:tc>
          <w:tcPr>
            <w:tcW w:w="9639" w:type="dxa"/>
          </w:tcPr>
          <w:p w14:paraId="53CD5C3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3CD5C36" w14:textId="77777777" w:rsidTr="00923D7D">
        <w:tc>
          <w:tcPr>
            <w:tcW w:w="9639" w:type="dxa"/>
          </w:tcPr>
          <w:p w14:paraId="53CD5C35" w14:textId="77777777" w:rsidR="0085747A" w:rsidRPr="009C54AE" w:rsidRDefault="005233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Nd.</w:t>
            </w:r>
          </w:p>
        </w:tc>
      </w:tr>
    </w:tbl>
    <w:p w14:paraId="53CD5C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D5C3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CD5C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D5C3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53CD5C3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3CD5C3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3CD5C3D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3CD5C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D5C3F" w14:textId="77777777" w:rsidR="005233D5" w:rsidRPr="00CB3284" w:rsidRDefault="005233D5" w:rsidP="005233D5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B3284">
        <w:rPr>
          <w:smallCaps w:val="0"/>
          <w:szCs w:val="24"/>
        </w:rPr>
        <w:t>Wykład: wykład problemowy</w:t>
      </w:r>
    </w:p>
    <w:p w14:paraId="53CD5C4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5C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5C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CD5C4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5C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CD5C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3CD5C4B" w14:textId="77777777" w:rsidTr="00C64438">
        <w:tc>
          <w:tcPr>
            <w:tcW w:w="1962" w:type="dxa"/>
            <w:vAlign w:val="center"/>
          </w:tcPr>
          <w:p w14:paraId="53CD5C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CD5C4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3CD5C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CD5C4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D5C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4D5E" w:rsidRPr="009C54AE" w14:paraId="53CD5C4F" w14:textId="77777777" w:rsidTr="00C64438">
        <w:tc>
          <w:tcPr>
            <w:tcW w:w="1962" w:type="dxa"/>
          </w:tcPr>
          <w:p w14:paraId="53CD5C4C" w14:textId="70825AF7" w:rsidR="00194D5E" w:rsidRPr="009C54AE" w:rsidRDefault="00C64438" w:rsidP="00194D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EK_1-EK_6</w:t>
            </w:r>
          </w:p>
        </w:tc>
        <w:tc>
          <w:tcPr>
            <w:tcW w:w="5441" w:type="dxa"/>
          </w:tcPr>
          <w:p w14:paraId="53CD5C4D" w14:textId="15DB848E" w:rsidR="00194D5E" w:rsidRPr="00E16793" w:rsidRDefault="00C05B67" w:rsidP="00194D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obserwacja w trakcje zajęć</w:t>
            </w:r>
          </w:p>
        </w:tc>
        <w:tc>
          <w:tcPr>
            <w:tcW w:w="2117" w:type="dxa"/>
          </w:tcPr>
          <w:p w14:paraId="53CD5C4E" w14:textId="264A5E0A" w:rsidR="00194D5E" w:rsidRPr="009C54AE" w:rsidRDefault="00194D5E" w:rsidP="00194D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3CD5C50" w14:textId="77777777" w:rsidR="00E16793" w:rsidRDefault="00E1679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CD5C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CD5C5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D5C55" w14:textId="77777777" w:rsidTr="00923D7D">
        <w:tc>
          <w:tcPr>
            <w:tcW w:w="9670" w:type="dxa"/>
          </w:tcPr>
          <w:p w14:paraId="53CD5C53" w14:textId="77777777" w:rsidR="00E16793" w:rsidRDefault="00E16793" w:rsidP="00E16793">
            <w:pPr>
              <w:pStyle w:val="Punktygwne"/>
              <w:spacing w:after="0"/>
              <w:rPr>
                <w:b w:val="0"/>
                <w:szCs w:val="24"/>
              </w:rPr>
            </w:pPr>
            <w:r w:rsidRPr="00CB3284">
              <w:rPr>
                <w:b w:val="0"/>
                <w:szCs w:val="24"/>
              </w:rPr>
              <w:t xml:space="preserve">Wykład: zaliczenie </w:t>
            </w:r>
            <w:r w:rsidR="001175BB">
              <w:rPr>
                <w:b w:val="0"/>
                <w:szCs w:val="24"/>
              </w:rPr>
              <w:t>z oceną</w:t>
            </w:r>
          </w:p>
          <w:p w14:paraId="3F56E086" w14:textId="335072F0" w:rsidR="006C1E29" w:rsidRPr="006C1E29" w:rsidRDefault="006C1E29" w:rsidP="00517251">
            <w:pPr>
              <w:pStyle w:val="Punktygwne"/>
              <w:jc w:val="both"/>
              <w:rPr>
                <w:b w:val="0"/>
                <w:szCs w:val="24"/>
              </w:rPr>
            </w:pPr>
            <w:r w:rsidRPr="006C1E29">
              <w:rPr>
                <w:b w:val="0"/>
                <w:szCs w:val="24"/>
              </w:rPr>
              <w:lastRenderedPageBreak/>
              <w:t xml:space="preserve">Wykład realizuje wiedzę, umiejętności uczenia się i kompetencje społeczne zgodnie z założeniami efektów kształcenia oraz treścią realizowaną podczas zajęć. Warunkiem zaliczenia przedmiotu przez studenta jest obecność na wykładzie oraz indywidualna lektura (przygotowanie do zajęć), umiejętność analizy i problematyzowania wykazana aktywnością własną (udział w dyskusji). </w:t>
            </w:r>
          </w:p>
          <w:p w14:paraId="02F046A8" w14:textId="77777777" w:rsidR="006C1E29" w:rsidRPr="006C1E29" w:rsidRDefault="006C1E29" w:rsidP="00517251">
            <w:pPr>
              <w:pStyle w:val="Punktygwne"/>
              <w:jc w:val="both"/>
              <w:rPr>
                <w:b w:val="0"/>
                <w:szCs w:val="24"/>
              </w:rPr>
            </w:pPr>
            <w:r w:rsidRPr="006C1E29">
              <w:rPr>
                <w:b w:val="0"/>
                <w:szCs w:val="24"/>
              </w:rPr>
              <w:t>Ocena: Warunkiem zaliczenia wykładu jest obecność na zajęciach, aktywność własna studenta wykazana znajomością zadanej literatury oraz pozytywnie zaliczony egzamin ustny.</w:t>
            </w:r>
          </w:p>
          <w:p w14:paraId="56D34391" w14:textId="77777777" w:rsidR="006C1E29" w:rsidRPr="006C1E29" w:rsidRDefault="006C1E29" w:rsidP="00517251">
            <w:pPr>
              <w:pStyle w:val="Punktygwne"/>
              <w:jc w:val="both"/>
              <w:rPr>
                <w:b w:val="0"/>
                <w:szCs w:val="24"/>
              </w:rPr>
            </w:pPr>
            <w:r w:rsidRPr="006C1E29">
              <w:rPr>
                <w:b w:val="0"/>
                <w:szCs w:val="24"/>
              </w:rPr>
              <w:t>Ocena niedostateczna, to brak uzasadnienia nieobecności, brak aktywności własnej studenta, brak znajomości zadanej literatury i treści wykładanego programu.</w:t>
            </w:r>
          </w:p>
          <w:p w14:paraId="01D3F5C9" w14:textId="77777777" w:rsidR="006C1E29" w:rsidRPr="006C1E29" w:rsidRDefault="006C1E29" w:rsidP="00517251">
            <w:pPr>
              <w:pStyle w:val="Punktygwne"/>
              <w:jc w:val="both"/>
              <w:rPr>
                <w:b w:val="0"/>
                <w:szCs w:val="24"/>
              </w:rPr>
            </w:pPr>
            <w:r w:rsidRPr="006C1E29">
              <w:rPr>
                <w:b w:val="0"/>
                <w:szCs w:val="24"/>
              </w:rPr>
              <w:t>Ocena dostateczna, dopuszczalna regulaminem ilość nieobecności, student zna omawianą literaturę i zagadnienia dotyczące przedmiotu, lecz nie potrafi wykorzystać ich w dyskusji oraz rozwinąć treści wykładanego przedmiotu.</w:t>
            </w:r>
          </w:p>
          <w:p w14:paraId="3B88DDE9" w14:textId="77777777" w:rsidR="006C1E29" w:rsidRPr="006C1E29" w:rsidRDefault="006C1E29" w:rsidP="00517251">
            <w:pPr>
              <w:pStyle w:val="Punktygwne"/>
              <w:jc w:val="both"/>
              <w:rPr>
                <w:b w:val="0"/>
                <w:szCs w:val="24"/>
              </w:rPr>
            </w:pPr>
            <w:r w:rsidRPr="006C1E29">
              <w:rPr>
                <w:b w:val="0"/>
                <w:szCs w:val="24"/>
              </w:rPr>
              <w:t>Ocena dobra, dopuszczalna regulaminem ilość nieobecności, student zna dyskutowane teksty, potrafi identyfikować argumenty oraz powiązać je z omawianymi problemami, lecz nie potrafi samodzielnie sformułować możliwości rozwiązania dyskutowanych problemów i zagadnień.</w:t>
            </w:r>
          </w:p>
          <w:p w14:paraId="0CB60ED7" w14:textId="77777777" w:rsidR="006C1E29" w:rsidRPr="006C1E29" w:rsidRDefault="006C1E29" w:rsidP="00517251">
            <w:pPr>
              <w:pStyle w:val="Punktygwne"/>
              <w:jc w:val="both"/>
              <w:rPr>
                <w:b w:val="0"/>
                <w:szCs w:val="24"/>
              </w:rPr>
            </w:pPr>
            <w:r w:rsidRPr="006C1E29">
              <w:rPr>
                <w:b w:val="0"/>
                <w:szCs w:val="24"/>
              </w:rPr>
              <w:t>Ocena bardzo dobra, dopuszczalna regulaminem ilość nieobecności, student zna dyskutowane teksty, potrafi identyfikować argumenty oraz powiązać je z omawianymi problemami, potrafi samodzielnie sformułować możliwości rozwiązania dyskutowanych problemów i zagadnień. Aktywność własna studenta jest ponad przeciętną.</w:t>
            </w:r>
          </w:p>
          <w:p w14:paraId="1DD5E3F8" w14:textId="77777777" w:rsidR="006C1E29" w:rsidRPr="00517251" w:rsidRDefault="006C1E29" w:rsidP="00517251">
            <w:pPr>
              <w:pStyle w:val="Punktygwne"/>
              <w:spacing w:after="0"/>
              <w:jc w:val="both"/>
              <w:rPr>
                <w:b w:val="0"/>
                <w:szCs w:val="24"/>
              </w:rPr>
            </w:pPr>
          </w:p>
          <w:p w14:paraId="53CD5C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CD5C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D5C5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CD5C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3CD5C5B" w14:textId="77777777" w:rsidTr="003E1941">
        <w:tc>
          <w:tcPr>
            <w:tcW w:w="4962" w:type="dxa"/>
            <w:vAlign w:val="center"/>
          </w:tcPr>
          <w:p w14:paraId="53CD5C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CD5C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CD5C5E" w14:textId="77777777" w:rsidTr="00923D7D">
        <w:tc>
          <w:tcPr>
            <w:tcW w:w="4962" w:type="dxa"/>
          </w:tcPr>
          <w:p w14:paraId="53CD5C5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CD7BB7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CD7BB7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CD5C5D" w14:textId="77777777" w:rsidR="0085747A" w:rsidRPr="009C54AE" w:rsidRDefault="00E167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CD5C62" w14:textId="77777777" w:rsidTr="00923D7D">
        <w:tc>
          <w:tcPr>
            <w:tcW w:w="4962" w:type="dxa"/>
          </w:tcPr>
          <w:p w14:paraId="53CD5C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3CD5C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CD5C61" w14:textId="77777777" w:rsidR="00C61DC5" w:rsidRPr="009C54AE" w:rsidRDefault="00E167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CD5C66" w14:textId="77777777" w:rsidTr="00923D7D">
        <w:tc>
          <w:tcPr>
            <w:tcW w:w="4962" w:type="dxa"/>
          </w:tcPr>
          <w:p w14:paraId="53CD5C6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CD7BB7" w:rsidRPr="009C54AE">
              <w:rPr>
                <w:rFonts w:ascii="Corbel" w:hAnsi="Corbel"/>
                <w:sz w:val="24"/>
                <w:szCs w:val="24"/>
              </w:rPr>
              <w:t>nie kontaktowe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3CD5C6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CD5C65" w14:textId="77777777" w:rsidR="00C61DC5" w:rsidRPr="009C54AE" w:rsidRDefault="00E167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3CD5C69" w14:textId="77777777" w:rsidTr="00923D7D">
        <w:tc>
          <w:tcPr>
            <w:tcW w:w="4962" w:type="dxa"/>
          </w:tcPr>
          <w:p w14:paraId="53CD5C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CD5C68" w14:textId="77777777" w:rsidR="0085747A" w:rsidRPr="009C54AE" w:rsidRDefault="00E167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3CD5C6C" w14:textId="77777777" w:rsidTr="00923D7D">
        <w:tc>
          <w:tcPr>
            <w:tcW w:w="4962" w:type="dxa"/>
          </w:tcPr>
          <w:p w14:paraId="53CD5C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CD5C6B" w14:textId="77777777" w:rsidR="0085747A" w:rsidRPr="009C54AE" w:rsidRDefault="00E167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CD5C6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CD5C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D5C6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CD5C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CD5C73" w14:textId="77777777" w:rsidTr="0071620A">
        <w:trPr>
          <w:trHeight w:val="397"/>
        </w:trPr>
        <w:tc>
          <w:tcPr>
            <w:tcW w:w="3544" w:type="dxa"/>
          </w:tcPr>
          <w:p w14:paraId="53CD5C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3CD5C72" w14:textId="77777777" w:rsidR="0085747A" w:rsidRPr="009C54AE" w:rsidRDefault="00E167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</w:t>
            </w:r>
            <w:proofErr w:type="spellEnd"/>
          </w:p>
        </w:tc>
      </w:tr>
      <w:tr w:rsidR="0085747A" w:rsidRPr="009C54AE" w14:paraId="53CD5C76" w14:textId="77777777" w:rsidTr="0071620A">
        <w:trPr>
          <w:trHeight w:val="397"/>
        </w:trPr>
        <w:tc>
          <w:tcPr>
            <w:tcW w:w="3544" w:type="dxa"/>
          </w:tcPr>
          <w:p w14:paraId="53CD5C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CD5C75" w14:textId="77777777" w:rsidR="0085747A" w:rsidRPr="009C54AE" w:rsidRDefault="00E167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</w:t>
            </w:r>
            <w:proofErr w:type="spellEnd"/>
          </w:p>
        </w:tc>
      </w:tr>
    </w:tbl>
    <w:p w14:paraId="53CD5C7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D5C7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CD5C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CD5C7F" w14:textId="77777777" w:rsidTr="0071620A">
        <w:trPr>
          <w:trHeight w:val="397"/>
        </w:trPr>
        <w:tc>
          <w:tcPr>
            <w:tcW w:w="7513" w:type="dxa"/>
          </w:tcPr>
          <w:p w14:paraId="53CD5C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CD5C7B" w14:textId="77C36925" w:rsidR="00E16793" w:rsidRPr="00CD7BB7" w:rsidRDefault="00E16793" w:rsidP="00E1679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Freeman M., </w:t>
            </w:r>
            <w:r w:rsidR="00D75499"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rawa</w:t>
            </w:r>
            <w:r w:rsidR="00D7549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Sic!, Warszawa 2007</w:t>
            </w:r>
            <w:r w:rsidR="00517251">
              <w:rPr>
                <w:rFonts w:ascii="Corbel" w:hAnsi="Corbel"/>
                <w:b w:val="0"/>
                <w:smallCaps w:val="0"/>
                <w:szCs w:val="24"/>
              </w:rPr>
              <w:t>, s.</w:t>
            </w:r>
            <w:r w:rsidR="00755F67">
              <w:rPr>
                <w:rFonts w:ascii="Corbel" w:hAnsi="Corbel"/>
                <w:b w:val="0"/>
                <w:smallCaps w:val="0"/>
                <w:szCs w:val="24"/>
              </w:rPr>
              <w:t>42-</w:t>
            </w:r>
            <w:r w:rsidR="001C595D">
              <w:rPr>
                <w:rFonts w:ascii="Corbel" w:hAnsi="Corbel"/>
                <w:b w:val="0"/>
                <w:smallCaps w:val="0"/>
                <w:szCs w:val="24"/>
              </w:rPr>
              <w:t>65 oraz 70-90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3C55B4">
              <w:rPr>
                <w:rFonts w:ascii="Corbel" w:hAnsi="Corbel"/>
                <w:b w:val="0"/>
                <w:smallCaps w:val="0"/>
                <w:szCs w:val="24"/>
              </w:rPr>
              <w:t xml:space="preserve"> 199-209</w:t>
            </w:r>
          </w:p>
          <w:p w14:paraId="53CD5C7C" w14:textId="2CC22C14" w:rsidR="00CD7BB7" w:rsidRPr="00CD7BB7" w:rsidRDefault="00D75499" w:rsidP="00CD7BB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Piechowiak M., </w:t>
            </w:r>
            <w:r w:rsidR="00CD7BB7"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Filozofia praw człowieka</w:t>
            </w:r>
            <w:r w:rsidR="00CD7BB7">
              <w:rPr>
                <w:rFonts w:ascii="Corbel" w:hAnsi="Corbel"/>
                <w:b w:val="0"/>
                <w:smallCaps w:val="0"/>
                <w:szCs w:val="24"/>
              </w:rPr>
              <w:t>, KUL, Lublin1999</w:t>
            </w:r>
            <w:r w:rsidR="00F10FE9">
              <w:rPr>
                <w:rFonts w:ascii="Corbel" w:hAnsi="Corbel"/>
                <w:b w:val="0"/>
                <w:smallCaps w:val="0"/>
                <w:szCs w:val="24"/>
              </w:rPr>
              <w:t>, s. 47-64</w:t>
            </w:r>
            <w:r w:rsidR="00CD7BB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3CD5C7D" w14:textId="77777777" w:rsidR="00E16793" w:rsidRPr="00E16793" w:rsidRDefault="00E16793" w:rsidP="00E1679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Szyszkowska M., </w:t>
            </w:r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Europejska filozofia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1995;</w:t>
            </w:r>
          </w:p>
          <w:p w14:paraId="53CD5C7E" w14:textId="6D0A522C" w:rsidR="00E16793" w:rsidRPr="009C54AE" w:rsidRDefault="00E16793" w:rsidP="00E1679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Wójtowicz R., </w:t>
            </w:r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Prawo natury-naturalne w</w:t>
            </w:r>
            <w:r w:rsidR="00CD7BB7"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świetle historii i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UR, Rzeszów 2017</w:t>
            </w:r>
            <w:r w:rsidR="00EF7E4A">
              <w:rPr>
                <w:rFonts w:ascii="Corbel" w:hAnsi="Corbel"/>
                <w:b w:val="0"/>
                <w:smallCaps w:val="0"/>
                <w:szCs w:val="24"/>
              </w:rPr>
              <w:t>, s.</w:t>
            </w:r>
            <w:r w:rsidR="0027354E">
              <w:rPr>
                <w:rFonts w:ascii="Corbel" w:hAnsi="Corbel"/>
                <w:b w:val="0"/>
                <w:smallCaps w:val="0"/>
                <w:szCs w:val="24"/>
              </w:rPr>
              <w:t xml:space="preserve"> 21-104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3CD5C86" w14:textId="77777777" w:rsidTr="0071620A">
        <w:trPr>
          <w:trHeight w:val="397"/>
        </w:trPr>
        <w:tc>
          <w:tcPr>
            <w:tcW w:w="7513" w:type="dxa"/>
          </w:tcPr>
          <w:p w14:paraId="53CD5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CD5C81" w14:textId="7D9096A0" w:rsidR="00E16793" w:rsidRDefault="00E16793" w:rsidP="00E1679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Krąpiec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Człowiek i prawo naturalne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KUL, Lublin</w:t>
            </w:r>
            <w:r w:rsidR="006156C0">
              <w:rPr>
                <w:rFonts w:ascii="Corbel" w:hAnsi="Corbel"/>
                <w:b w:val="0"/>
                <w:smallCaps w:val="0"/>
                <w:szCs w:val="24"/>
              </w:rPr>
              <w:t>, s. 177-</w:t>
            </w:r>
            <w:r w:rsidR="001E43B0">
              <w:rPr>
                <w:rFonts w:ascii="Corbel" w:hAnsi="Corbel"/>
                <w:b w:val="0"/>
                <w:smallCaps w:val="0"/>
                <w:szCs w:val="24"/>
              </w:rPr>
              <w:t>243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3CD5C82" w14:textId="71F2B597" w:rsidR="00E16793" w:rsidRDefault="00CD7BB7" w:rsidP="00E1679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Strzeszewski CZ.</w:t>
            </w:r>
            <w:r w:rsidR="00E1679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16793"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Katolicka nauka społeczna</w:t>
            </w:r>
            <w:r w:rsidR="00E16793">
              <w:rPr>
                <w:rFonts w:ascii="Corbel" w:hAnsi="Corbel"/>
                <w:b w:val="0"/>
                <w:smallCaps w:val="0"/>
                <w:szCs w:val="24"/>
              </w:rPr>
              <w:t>, KUL, Lublin</w:t>
            </w:r>
            <w:r w:rsidR="00810A8F">
              <w:rPr>
                <w:rFonts w:ascii="Corbel" w:hAnsi="Corbel"/>
                <w:b w:val="0"/>
                <w:smallCaps w:val="0"/>
                <w:szCs w:val="24"/>
              </w:rPr>
              <w:t>, s.</w:t>
            </w:r>
            <w:r w:rsidR="00A32F39">
              <w:rPr>
                <w:rFonts w:ascii="Corbel" w:hAnsi="Corbel"/>
                <w:b w:val="0"/>
                <w:smallCaps w:val="0"/>
                <w:szCs w:val="24"/>
              </w:rPr>
              <w:t>695-7</w:t>
            </w:r>
            <w:r w:rsidR="000A55F9">
              <w:rPr>
                <w:rFonts w:ascii="Corbel" w:hAnsi="Corbel"/>
                <w:b w:val="0"/>
                <w:smallCaps w:val="0"/>
                <w:szCs w:val="24"/>
              </w:rPr>
              <w:t>24</w:t>
            </w:r>
            <w:r w:rsidR="00E167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3CD5C83" w14:textId="02F3BDCD" w:rsidR="00E16793" w:rsidRDefault="00E16793" w:rsidP="00E1679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Stawrowski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r w:rsidR="00CD7BB7"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Prawo naturalne a ład polityczny</w:t>
            </w:r>
            <w:r w:rsidR="00CD7BB7">
              <w:rPr>
                <w:rFonts w:ascii="Corbel" w:hAnsi="Corbel"/>
                <w:b w:val="0"/>
                <w:smallCaps w:val="0"/>
                <w:szCs w:val="24"/>
              </w:rPr>
              <w:t>, PAN, Kraków-Warszawa 2006</w:t>
            </w:r>
            <w:r w:rsidR="009C64DD">
              <w:rPr>
                <w:rFonts w:ascii="Corbel" w:hAnsi="Corbel"/>
                <w:b w:val="0"/>
                <w:smallCaps w:val="0"/>
                <w:szCs w:val="24"/>
              </w:rPr>
              <w:t>, s. 204-</w:t>
            </w:r>
            <w:r w:rsidR="00860729">
              <w:rPr>
                <w:rFonts w:ascii="Corbel" w:hAnsi="Corbel"/>
                <w:b w:val="0"/>
                <w:smallCaps w:val="0"/>
                <w:szCs w:val="24"/>
              </w:rPr>
              <w:t>313</w:t>
            </w:r>
            <w:r w:rsidR="00CD7BB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3CD5C84" w14:textId="77777777" w:rsidR="00CD7BB7" w:rsidRDefault="00CD7BB7" w:rsidP="00E1679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Powrót do prawa </w:t>
            </w:r>
            <w:proofErr w:type="spellStart"/>
            <w:r w:rsidRPr="00CD7BB7">
              <w:rPr>
                <w:rFonts w:ascii="Corbel" w:hAnsi="Corbel"/>
                <w:b w:val="0"/>
                <w:i/>
                <w:smallCaps w:val="0"/>
                <w:szCs w:val="24"/>
              </w:rPr>
              <w:t>ponadustawowego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M. Szyszkowska,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Interlibro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1999.</w:t>
            </w:r>
          </w:p>
          <w:p w14:paraId="53CD5C85" w14:textId="77777777" w:rsidR="00E16793" w:rsidRPr="009C54AE" w:rsidRDefault="00E1679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3CD5C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D5C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D5C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F0D4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37D6" w14:textId="77777777" w:rsidR="005F7562" w:rsidRDefault="005F7562" w:rsidP="00C16ABF">
      <w:pPr>
        <w:spacing w:after="0" w:line="240" w:lineRule="auto"/>
      </w:pPr>
      <w:r>
        <w:separator/>
      </w:r>
    </w:p>
  </w:endnote>
  <w:endnote w:type="continuationSeparator" w:id="0">
    <w:p w14:paraId="715F0AE0" w14:textId="77777777" w:rsidR="005F7562" w:rsidRDefault="005F75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7D6A7" w14:textId="77777777" w:rsidR="005F7562" w:rsidRDefault="005F7562" w:rsidP="00C16ABF">
      <w:pPr>
        <w:spacing w:after="0" w:line="240" w:lineRule="auto"/>
      </w:pPr>
      <w:r>
        <w:separator/>
      </w:r>
    </w:p>
  </w:footnote>
  <w:footnote w:type="continuationSeparator" w:id="0">
    <w:p w14:paraId="6C9C7E35" w14:textId="77777777" w:rsidR="005F7562" w:rsidRDefault="005F7562" w:rsidP="00C16ABF">
      <w:pPr>
        <w:spacing w:after="0" w:line="240" w:lineRule="auto"/>
      </w:pPr>
      <w:r>
        <w:continuationSeparator/>
      </w:r>
    </w:p>
  </w:footnote>
  <w:footnote w:id="1">
    <w:p w14:paraId="53CD5C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A446E"/>
    <w:multiLevelType w:val="hybridMultilevel"/>
    <w:tmpl w:val="266A0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68D9"/>
    <w:multiLevelType w:val="hybridMultilevel"/>
    <w:tmpl w:val="29A87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743A"/>
    <w:multiLevelType w:val="hybridMultilevel"/>
    <w:tmpl w:val="E1B2F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6881482">
    <w:abstractNumId w:val="3"/>
  </w:num>
  <w:num w:numId="2" w16cid:durableId="1946837761">
    <w:abstractNumId w:val="2"/>
  </w:num>
  <w:num w:numId="3" w16cid:durableId="1044673662">
    <w:abstractNumId w:val="0"/>
  </w:num>
  <w:num w:numId="4" w16cid:durableId="37188222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07"/>
    <w:rsid w:val="00015B8F"/>
    <w:rsid w:val="00022ECE"/>
    <w:rsid w:val="00042A51"/>
    <w:rsid w:val="00042D2E"/>
    <w:rsid w:val="00044C82"/>
    <w:rsid w:val="0006188F"/>
    <w:rsid w:val="00070ED6"/>
    <w:rsid w:val="000742DC"/>
    <w:rsid w:val="00081B85"/>
    <w:rsid w:val="00084C12"/>
    <w:rsid w:val="0009462C"/>
    <w:rsid w:val="00094B12"/>
    <w:rsid w:val="00096C46"/>
    <w:rsid w:val="000A296F"/>
    <w:rsid w:val="000A2A28"/>
    <w:rsid w:val="000A55F9"/>
    <w:rsid w:val="000B192D"/>
    <w:rsid w:val="000B28EE"/>
    <w:rsid w:val="000B3E37"/>
    <w:rsid w:val="000B449F"/>
    <w:rsid w:val="000D04B0"/>
    <w:rsid w:val="000F0D41"/>
    <w:rsid w:val="000F1C57"/>
    <w:rsid w:val="000F5615"/>
    <w:rsid w:val="00111B66"/>
    <w:rsid w:val="001175BB"/>
    <w:rsid w:val="00124BFF"/>
    <w:rsid w:val="0012560E"/>
    <w:rsid w:val="00127108"/>
    <w:rsid w:val="001318DE"/>
    <w:rsid w:val="00134B13"/>
    <w:rsid w:val="00146BC0"/>
    <w:rsid w:val="001519B8"/>
    <w:rsid w:val="00153C41"/>
    <w:rsid w:val="00154381"/>
    <w:rsid w:val="001640A7"/>
    <w:rsid w:val="00164FA7"/>
    <w:rsid w:val="00166A03"/>
    <w:rsid w:val="00167AAE"/>
    <w:rsid w:val="001718A7"/>
    <w:rsid w:val="001737CF"/>
    <w:rsid w:val="00176083"/>
    <w:rsid w:val="001770C7"/>
    <w:rsid w:val="00192F37"/>
    <w:rsid w:val="00194D5E"/>
    <w:rsid w:val="001A70D2"/>
    <w:rsid w:val="001C11B5"/>
    <w:rsid w:val="001C595D"/>
    <w:rsid w:val="001D657B"/>
    <w:rsid w:val="001D7B54"/>
    <w:rsid w:val="001E0209"/>
    <w:rsid w:val="001E43B0"/>
    <w:rsid w:val="001F2CA2"/>
    <w:rsid w:val="00203D88"/>
    <w:rsid w:val="00207EF3"/>
    <w:rsid w:val="002144C0"/>
    <w:rsid w:val="00217FC0"/>
    <w:rsid w:val="0022477D"/>
    <w:rsid w:val="002278A9"/>
    <w:rsid w:val="002336F9"/>
    <w:rsid w:val="0024028F"/>
    <w:rsid w:val="00244ABC"/>
    <w:rsid w:val="0027354E"/>
    <w:rsid w:val="00281FF2"/>
    <w:rsid w:val="002857DE"/>
    <w:rsid w:val="00291567"/>
    <w:rsid w:val="00295642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0728"/>
    <w:rsid w:val="003530DD"/>
    <w:rsid w:val="00363F78"/>
    <w:rsid w:val="00393239"/>
    <w:rsid w:val="003A0A5B"/>
    <w:rsid w:val="003A1176"/>
    <w:rsid w:val="003A2343"/>
    <w:rsid w:val="003A2CD0"/>
    <w:rsid w:val="003C0BAE"/>
    <w:rsid w:val="003C55B4"/>
    <w:rsid w:val="003D18A9"/>
    <w:rsid w:val="003D6CE2"/>
    <w:rsid w:val="003E1941"/>
    <w:rsid w:val="003E2FE6"/>
    <w:rsid w:val="003E49D5"/>
    <w:rsid w:val="003F38C0"/>
    <w:rsid w:val="00414E3C"/>
    <w:rsid w:val="00420FD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D7321"/>
    <w:rsid w:val="004F1551"/>
    <w:rsid w:val="004F55A3"/>
    <w:rsid w:val="0050496F"/>
    <w:rsid w:val="00513B6F"/>
    <w:rsid w:val="00517251"/>
    <w:rsid w:val="00517C63"/>
    <w:rsid w:val="005233D5"/>
    <w:rsid w:val="005363C4"/>
    <w:rsid w:val="00536BDE"/>
    <w:rsid w:val="00543ACC"/>
    <w:rsid w:val="0056696D"/>
    <w:rsid w:val="0059484D"/>
    <w:rsid w:val="00596EA7"/>
    <w:rsid w:val="005A0855"/>
    <w:rsid w:val="005A3196"/>
    <w:rsid w:val="005A4075"/>
    <w:rsid w:val="005C080F"/>
    <w:rsid w:val="005C55E5"/>
    <w:rsid w:val="005C696A"/>
    <w:rsid w:val="005E6E85"/>
    <w:rsid w:val="005F1693"/>
    <w:rsid w:val="005F31D2"/>
    <w:rsid w:val="005F7562"/>
    <w:rsid w:val="0061029B"/>
    <w:rsid w:val="006156C0"/>
    <w:rsid w:val="00617230"/>
    <w:rsid w:val="00621CE1"/>
    <w:rsid w:val="00627FC9"/>
    <w:rsid w:val="00647FA8"/>
    <w:rsid w:val="00650C5F"/>
    <w:rsid w:val="00654934"/>
    <w:rsid w:val="006620D9"/>
    <w:rsid w:val="0066522E"/>
    <w:rsid w:val="00671958"/>
    <w:rsid w:val="0067295E"/>
    <w:rsid w:val="00675843"/>
    <w:rsid w:val="00693C13"/>
    <w:rsid w:val="00696477"/>
    <w:rsid w:val="006A0D73"/>
    <w:rsid w:val="006C1E29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55F67"/>
    <w:rsid w:val="00763BF1"/>
    <w:rsid w:val="00766FD4"/>
    <w:rsid w:val="0078168C"/>
    <w:rsid w:val="00787C2A"/>
    <w:rsid w:val="00790E27"/>
    <w:rsid w:val="007A4022"/>
    <w:rsid w:val="007A6E6E"/>
    <w:rsid w:val="007B3928"/>
    <w:rsid w:val="007C3299"/>
    <w:rsid w:val="007C3BCC"/>
    <w:rsid w:val="007C4546"/>
    <w:rsid w:val="007D6E56"/>
    <w:rsid w:val="007F1652"/>
    <w:rsid w:val="007F2D67"/>
    <w:rsid w:val="007F4155"/>
    <w:rsid w:val="00810A8F"/>
    <w:rsid w:val="0081554D"/>
    <w:rsid w:val="0081707E"/>
    <w:rsid w:val="00827BB2"/>
    <w:rsid w:val="00834976"/>
    <w:rsid w:val="008449B3"/>
    <w:rsid w:val="00855C0B"/>
    <w:rsid w:val="0085747A"/>
    <w:rsid w:val="00860729"/>
    <w:rsid w:val="00884922"/>
    <w:rsid w:val="00885F64"/>
    <w:rsid w:val="00887B3D"/>
    <w:rsid w:val="008917F9"/>
    <w:rsid w:val="008A2096"/>
    <w:rsid w:val="008A45F7"/>
    <w:rsid w:val="008C0CC0"/>
    <w:rsid w:val="008C19A9"/>
    <w:rsid w:val="008C375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FDF"/>
    <w:rsid w:val="009508DF"/>
    <w:rsid w:val="00950DAC"/>
    <w:rsid w:val="00954A07"/>
    <w:rsid w:val="00997F14"/>
    <w:rsid w:val="009A78D9"/>
    <w:rsid w:val="009C1331"/>
    <w:rsid w:val="009C3E31"/>
    <w:rsid w:val="009C54AE"/>
    <w:rsid w:val="009C64DD"/>
    <w:rsid w:val="009C788E"/>
    <w:rsid w:val="009D1715"/>
    <w:rsid w:val="009E3B41"/>
    <w:rsid w:val="009F3C5C"/>
    <w:rsid w:val="009F4610"/>
    <w:rsid w:val="009F4CAE"/>
    <w:rsid w:val="00A00ECC"/>
    <w:rsid w:val="00A02B62"/>
    <w:rsid w:val="00A07534"/>
    <w:rsid w:val="00A14115"/>
    <w:rsid w:val="00A155EE"/>
    <w:rsid w:val="00A2245B"/>
    <w:rsid w:val="00A30110"/>
    <w:rsid w:val="00A32F39"/>
    <w:rsid w:val="00A36899"/>
    <w:rsid w:val="00A371F6"/>
    <w:rsid w:val="00A43BF6"/>
    <w:rsid w:val="00A53FA5"/>
    <w:rsid w:val="00A54817"/>
    <w:rsid w:val="00A55DD5"/>
    <w:rsid w:val="00A601C8"/>
    <w:rsid w:val="00A60799"/>
    <w:rsid w:val="00A80B02"/>
    <w:rsid w:val="00A84C85"/>
    <w:rsid w:val="00A97DE1"/>
    <w:rsid w:val="00AB053C"/>
    <w:rsid w:val="00AB4508"/>
    <w:rsid w:val="00AC632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F56"/>
    <w:rsid w:val="00BA3A43"/>
    <w:rsid w:val="00BB520A"/>
    <w:rsid w:val="00BB68FA"/>
    <w:rsid w:val="00BD3869"/>
    <w:rsid w:val="00BD66E9"/>
    <w:rsid w:val="00BD6FF4"/>
    <w:rsid w:val="00BE5BDE"/>
    <w:rsid w:val="00BF2C41"/>
    <w:rsid w:val="00BF2E2E"/>
    <w:rsid w:val="00C023F3"/>
    <w:rsid w:val="00C058B4"/>
    <w:rsid w:val="00C05B67"/>
    <w:rsid w:val="00C05F44"/>
    <w:rsid w:val="00C131B5"/>
    <w:rsid w:val="00C16ABF"/>
    <w:rsid w:val="00C170AE"/>
    <w:rsid w:val="00C26CB7"/>
    <w:rsid w:val="00C324C1"/>
    <w:rsid w:val="00C343CF"/>
    <w:rsid w:val="00C36992"/>
    <w:rsid w:val="00C56036"/>
    <w:rsid w:val="00C61DC5"/>
    <w:rsid w:val="00C64438"/>
    <w:rsid w:val="00C67E92"/>
    <w:rsid w:val="00C70A26"/>
    <w:rsid w:val="00C766DF"/>
    <w:rsid w:val="00C94B98"/>
    <w:rsid w:val="00CA0A50"/>
    <w:rsid w:val="00CA2B96"/>
    <w:rsid w:val="00CA5089"/>
    <w:rsid w:val="00CB6A97"/>
    <w:rsid w:val="00CB7C74"/>
    <w:rsid w:val="00CC1169"/>
    <w:rsid w:val="00CD6897"/>
    <w:rsid w:val="00CD7BB7"/>
    <w:rsid w:val="00CE5BAC"/>
    <w:rsid w:val="00CF25BE"/>
    <w:rsid w:val="00CF78ED"/>
    <w:rsid w:val="00D02B25"/>
    <w:rsid w:val="00D02EBA"/>
    <w:rsid w:val="00D17C3C"/>
    <w:rsid w:val="00D26B2C"/>
    <w:rsid w:val="00D30F68"/>
    <w:rsid w:val="00D352C9"/>
    <w:rsid w:val="00D425B2"/>
    <w:rsid w:val="00D428D6"/>
    <w:rsid w:val="00D552B2"/>
    <w:rsid w:val="00D608D1"/>
    <w:rsid w:val="00D644A8"/>
    <w:rsid w:val="00D702E9"/>
    <w:rsid w:val="00D74119"/>
    <w:rsid w:val="00D75499"/>
    <w:rsid w:val="00D8075B"/>
    <w:rsid w:val="00D8678B"/>
    <w:rsid w:val="00DA2114"/>
    <w:rsid w:val="00DE09C0"/>
    <w:rsid w:val="00DE4A14"/>
    <w:rsid w:val="00DF320D"/>
    <w:rsid w:val="00DF71C8"/>
    <w:rsid w:val="00E0577C"/>
    <w:rsid w:val="00E129B8"/>
    <w:rsid w:val="00E16793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E4A"/>
    <w:rsid w:val="00F05B57"/>
    <w:rsid w:val="00F05FF7"/>
    <w:rsid w:val="00F070AB"/>
    <w:rsid w:val="00F10FE9"/>
    <w:rsid w:val="00F17567"/>
    <w:rsid w:val="00F27A7B"/>
    <w:rsid w:val="00F30297"/>
    <w:rsid w:val="00F526AF"/>
    <w:rsid w:val="00F617C3"/>
    <w:rsid w:val="00F62398"/>
    <w:rsid w:val="00F7066B"/>
    <w:rsid w:val="00F83B28"/>
    <w:rsid w:val="00F8423A"/>
    <w:rsid w:val="00FA46E5"/>
    <w:rsid w:val="00FB7DBA"/>
    <w:rsid w:val="00FC1C25"/>
    <w:rsid w:val="00FC381E"/>
    <w:rsid w:val="00FC3F45"/>
    <w:rsid w:val="00FD503F"/>
    <w:rsid w:val="00FD7589"/>
    <w:rsid w:val="00FE7704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D5B85"/>
  <w15:docId w15:val="{02EFBA5D-A1BE-43CE-907B-9D23CBCB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746F-2270-4D4A-81B7-50FF03E6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36</TotalTime>
  <Pages>5</Pages>
  <Words>1062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Paweł Balcerak</cp:lastModifiedBy>
  <cp:revision>39</cp:revision>
  <cp:lastPrinted>2019-02-06T12:12:00Z</cp:lastPrinted>
  <dcterms:created xsi:type="dcterms:W3CDTF">2024-09-08T10:45:00Z</dcterms:created>
  <dcterms:modified xsi:type="dcterms:W3CDTF">2025-06-30T10:43:00Z</dcterms:modified>
</cp:coreProperties>
</file>